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04" w:rsidRDefault="00880804" w:rsidP="00880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828675"/>
            <wp:effectExtent l="0" t="0" r="9525" b="9525"/>
            <wp:docPr id="1" name="Picture 1" descr="cid:image001.jpg@01D1DDB6.BB523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DDB6.BB523B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804" w:rsidRDefault="00880804" w:rsidP="00880804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Република Србија</w:t>
      </w:r>
    </w:p>
    <w:p w:rsidR="00880804" w:rsidRDefault="00880804" w:rsidP="0088080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ПОЉОПРИВРЕДЕ И </w:t>
      </w:r>
    </w:p>
    <w:p w:rsidR="00880804" w:rsidRDefault="00880804" w:rsidP="0088080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ЗАШТИТЕ ЖИВОТНЕ СРЕДИНЕ</w:t>
      </w:r>
    </w:p>
    <w:p w:rsidR="00880804" w:rsidRDefault="00880804" w:rsidP="00880804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Управа за шуме</w:t>
      </w:r>
    </w:p>
    <w:p w:rsidR="00880804" w:rsidRDefault="00880804" w:rsidP="0088080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401-00-4679/2016-10</w:t>
      </w:r>
    </w:p>
    <w:p w:rsidR="00880804" w:rsidRDefault="00880804" w:rsidP="0088080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Датум: 26.12.2016. године</w:t>
      </w:r>
    </w:p>
    <w:p w:rsidR="00880804" w:rsidRDefault="00880804" w:rsidP="0088080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0804" w:rsidRDefault="00880804" w:rsidP="00880804">
      <w:pPr>
        <w:tabs>
          <w:tab w:val="left" w:pos="11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0804" w:rsidRDefault="00880804" w:rsidP="00880804">
      <w:pPr>
        <w:tabs>
          <w:tab w:val="left" w:pos="11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30. став 2. Закона о државној управи („Службени гласник РС”, бр. 79/05, 101/07, 95/10 и 99/14)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у вези са чланом 103.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СРЈ”,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33/97 и 31/01 и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30/10)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у вези Закона о републичким административним таксама („Службени гласник РС”, бр. 43/03 .... и 50/16),</w:t>
      </w:r>
    </w:p>
    <w:p w:rsidR="00880804" w:rsidRDefault="00880804" w:rsidP="00880804">
      <w:pPr>
        <w:tabs>
          <w:tab w:val="left" w:pos="1122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Вршилац дужности </w:t>
      </w:r>
      <w:r>
        <w:rPr>
          <w:rFonts w:ascii="Times New Roman" w:hAnsi="Times New Roman" w:cs="Times New Roman"/>
          <w:sz w:val="24"/>
          <w:szCs w:val="24"/>
          <w:lang w:val="sr-Cyrl-CS"/>
        </w:rPr>
        <w:t>директора Управе за шуме Минис</w:t>
      </w:r>
      <w:r>
        <w:rPr>
          <w:rFonts w:ascii="Times New Roman" w:hAnsi="Times New Roman" w:cs="Times New Roman"/>
          <w:sz w:val="24"/>
          <w:szCs w:val="24"/>
          <w:lang w:val="sr-Cyrl-RS"/>
        </w:rPr>
        <w:t>та</w:t>
      </w:r>
      <w:r>
        <w:rPr>
          <w:rFonts w:ascii="Times New Roman" w:hAnsi="Times New Roman" w:cs="Times New Roman"/>
          <w:sz w:val="24"/>
          <w:szCs w:val="24"/>
          <w:lang w:val="sr-Cyrl-CS"/>
        </w:rPr>
        <w:t>рства пољопривреде и заштите животне средине на основу овлашћења министра пољопривреде и заштите животне средине број: 119-01-51/10/2016-09 од 12.08.2016. године доноси</w:t>
      </w:r>
    </w:p>
    <w:p w:rsidR="00880804" w:rsidRDefault="00880804" w:rsidP="00880804">
      <w:pPr>
        <w:tabs>
          <w:tab w:val="left" w:pos="1122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0804" w:rsidRDefault="00880804" w:rsidP="00880804">
      <w:pPr>
        <w:tabs>
          <w:tab w:val="left" w:pos="1122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</w:t>
      </w:r>
    </w:p>
    <w:p w:rsidR="00880804" w:rsidRDefault="00880804" w:rsidP="00880804">
      <w:pPr>
        <w:tabs>
          <w:tab w:val="left" w:pos="1122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ВИСИНИ ТРОШКОВА ПОСТУПКА И ТАКСАМА</w:t>
      </w:r>
    </w:p>
    <w:p w:rsidR="00880804" w:rsidRDefault="00880804" w:rsidP="00880804">
      <w:pPr>
        <w:tabs>
          <w:tab w:val="left" w:pos="1122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0804" w:rsidRDefault="00880804" w:rsidP="00880804">
      <w:pPr>
        <w:pStyle w:val="ListParagraph"/>
        <w:numPr>
          <w:ilvl w:val="0"/>
          <w:numId w:val="1"/>
        </w:numPr>
        <w:spacing w:after="0"/>
        <w:ind w:left="90" w:firstLine="63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Странка, уз захтев,  доставља доказ о извршеној уплати трошкова поступка, и то: </w:t>
      </w:r>
    </w:p>
    <w:tbl>
      <w:tblPr>
        <w:tblStyle w:val="TableGrid"/>
        <w:tblW w:w="94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96"/>
        <w:gridCol w:w="3985"/>
        <w:gridCol w:w="4569"/>
      </w:tblGrid>
      <w:tr w:rsidR="00880804" w:rsidTr="00880804">
        <w:trPr>
          <w:trHeight w:val="168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4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80804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80804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80804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80804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</w:t>
            </w:r>
          </w:p>
          <w:p w:rsidR="00880804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4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80804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80804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80804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80804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предмета</w:t>
            </w:r>
          </w:p>
          <w:p w:rsidR="00880804" w:rsidRDefault="0088080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80804" w:rsidRDefault="0088080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80804" w:rsidRDefault="00880804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4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80804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сврха уплате: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Накнада трошкова поступка</w:t>
            </w:r>
          </w:p>
          <w:p w:rsidR="00880804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прималац: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Управа за шуме</w:t>
            </w:r>
          </w:p>
          <w:p w:rsidR="00880804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жиро рачун: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840-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30973845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80804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 97</w:t>
            </w:r>
          </w:p>
          <w:p w:rsidR="00880804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позив на број: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35148440100420742321</w:t>
            </w:r>
          </w:p>
        </w:tc>
      </w:tr>
      <w:tr w:rsidR="00880804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Захтев за промену намене шума:</w:t>
            </w:r>
          </w:p>
          <w:p w:rsidR="00880804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члан. 10. став 1. тачка 5) ЗОШ-а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3.000,00 динара</w:t>
            </w:r>
          </w:p>
        </w:tc>
      </w:tr>
      <w:tr w:rsidR="00880804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Захтев за промену намене шума</w:t>
            </w:r>
          </w:p>
          <w:p w:rsidR="00880804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10. став 1. тачка  6) ЗОШ-а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30.000,00 динара</w:t>
            </w:r>
          </w:p>
        </w:tc>
      </w:tr>
      <w:tr w:rsidR="00880804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Захтев за промену намене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коришћења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шума и шум. земљишта - члан 10. став 6. ЗОШ-а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3.000,00 динара</w:t>
            </w:r>
          </w:p>
        </w:tc>
      </w:tr>
      <w:tr w:rsidR="00880804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4.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Захтев о одређивању висине накнаде за промену намене шуме и шумског земљишта – члан 12. став 4. ЗОШ-а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3.000,00 динара</w:t>
            </w:r>
          </w:p>
        </w:tc>
      </w:tr>
      <w:tr w:rsidR="00880804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Захтев за сечу стабала и сакупљање семена заштићених врста дрвећа-члан 13. ЗОШ-а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3.000,00 динара</w:t>
            </w:r>
          </w:p>
        </w:tc>
      </w:tr>
      <w:tr w:rsidR="00880804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Захтев за извођење радова који мењају водни режим у шуми-чл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50. ЗОШ-а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4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80804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5.000,00 динара</w:t>
            </w:r>
          </w:p>
        </w:tc>
      </w:tr>
      <w:tr w:rsidR="00880804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Планови из члана 20. став 1. тачка 2) – 3)  ЗОШ-а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40.000,00 динара</w:t>
            </w:r>
          </w:p>
        </w:tc>
      </w:tr>
      <w:tr w:rsidR="00880804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Измене основе и програма из члана 25. ЗОШ-а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20.000,00 динара</w:t>
            </w:r>
          </w:p>
        </w:tc>
      </w:tr>
      <w:tr w:rsidR="00880804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Санациони план - члан 16. ст. 3. и 7. ЗОШ-а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20.000,00 динара</w:t>
            </w:r>
          </w:p>
        </w:tc>
      </w:tr>
      <w:tr w:rsidR="00880804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Пројекат рекултивације – члан 16. став 9.  ЗОШ-а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30.000,00 динара</w:t>
            </w:r>
          </w:p>
        </w:tc>
      </w:tr>
      <w:tr w:rsidR="00880804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Привремени програм газдовања - члан 118. ЗОШ –а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20.000,00 динара</w:t>
            </w:r>
          </w:p>
        </w:tc>
      </w:tr>
      <w:tr w:rsidR="00880804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Ловна основа - члан 49.  ЗОДИЛ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40.000,00 динара</w:t>
            </w:r>
          </w:p>
        </w:tc>
      </w:tr>
      <w:tr w:rsidR="00880804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Ревизија ловне основе - члан 49. ЗОДИЛ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30.000,00 динара</w:t>
            </w:r>
          </w:p>
        </w:tc>
      </w:tr>
      <w:tr w:rsidR="00880804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 акти корисника ловишта – члан 65. ЗОДИЛ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3.000,00 динара</w:t>
            </w:r>
          </w:p>
        </w:tc>
      </w:tr>
    </w:tbl>
    <w:p w:rsidR="00880804" w:rsidRDefault="00880804" w:rsidP="00880804">
      <w:pPr>
        <w:tabs>
          <w:tab w:val="left" w:pos="1122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0804" w:rsidRDefault="00880804" w:rsidP="00880804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Странка, уз захтев, дужна је да приложи доказ о извршеној уплати републичке административне таксе, и то:</w:t>
      </w:r>
    </w:p>
    <w:p w:rsidR="00880804" w:rsidRDefault="00880804" w:rsidP="0088080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Тарифни број: 1- Такса на захтев у износу од: ................................................300,00 динара;</w:t>
      </w:r>
    </w:p>
    <w:p w:rsidR="00880804" w:rsidRDefault="00880804" w:rsidP="0088080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Тарифни број: 9 – Такса на решење у износу од: ..........................................500,00 динара.</w:t>
      </w:r>
    </w:p>
    <w:p w:rsidR="00880804" w:rsidRDefault="00880804" w:rsidP="0088080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Укупан износ такси: ...........................................................................................800,00 динара</w:t>
      </w:r>
    </w:p>
    <w:p w:rsidR="00880804" w:rsidRDefault="00880804" w:rsidP="00880804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Републичке административне таксе уплаћују се на жиро рачун: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840-742221843-57;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модел: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97;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позив на број: ----- број општине; прималац: Буџет Републике Србије.</w:t>
      </w:r>
    </w:p>
    <w:p w:rsidR="00880804" w:rsidRDefault="00880804" w:rsidP="00880804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0804" w:rsidRDefault="00880804" w:rsidP="00880804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0804" w:rsidRDefault="00880804" w:rsidP="00880804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0804" w:rsidRDefault="00880804" w:rsidP="00880804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0804" w:rsidRDefault="00880804" w:rsidP="00880804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В.Д. ДИРЕКТОР-а</w:t>
      </w:r>
    </w:p>
    <w:p w:rsidR="00880804" w:rsidRDefault="00880804" w:rsidP="00880804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:rsidR="00880804" w:rsidRDefault="00880804" w:rsidP="00880804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Саша Стаматовић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p w:rsidR="00481F9D" w:rsidRDefault="00481F9D">
      <w:bookmarkStart w:id="0" w:name="_GoBack"/>
      <w:bookmarkEnd w:id="0"/>
    </w:p>
    <w:sectPr w:rsidR="00481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409BB"/>
    <w:multiLevelType w:val="hybridMultilevel"/>
    <w:tmpl w:val="C66E1316"/>
    <w:lvl w:ilvl="0" w:tplc="992E1F34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F"/>
    <w:rsid w:val="00481F9D"/>
    <w:rsid w:val="00880804"/>
    <w:rsid w:val="00E5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A0DAC-9EBB-45D8-85FB-F4A0EB08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80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804"/>
    <w:pPr>
      <w:ind w:left="720"/>
      <w:contextualSpacing/>
    </w:pPr>
  </w:style>
  <w:style w:type="table" w:styleId="TableGrid">
    <w:name w:val="Table Grid"/>
    <w:basedOn w:val="TableNormal"/>
    <w:uiPriority w:val="59"/>
    <w:rsid w:val="00880804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2016-12-28T09:30:00Z</dcterms:created>
  <dcterms:modified xsi:type="dcterms:W3CDTF">2016-12-28T09:30:00Z</dcterms:modified>
</cp:coreProperties>
</file>